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22" w:rsidRDefault="003E4822" w:rsidP="00607752">
      <w:pPr>
        <w:bidi w:val="0"/>
        <w:jc w:val="center"/>
        <w:rPr>
          <w:rFonts w:cs="B Titr"/>
          <w:b/>
          <w:bCs/>
          <w:sz w:val="22"/>
          <w:szCs w:val="22"/>
          <w:lang w:bidi="fa-IR"/>
        </w:rPr>
      </w:pPr>
      <w:r w:rsidRPr="00603603">
        <w:rPr>
          <w:rFonts w:cs="B Titr" w:hint="cs"/>
          <w:b/>
          <w:bCs/>
          <w:sz w:val="32"/>
          <w:szCs w:val="32"/>
          <w:rtl/>
          <w:lang w:bidi="fa-IR"/>
        </w:rPr>
        <w:t xml:space="preserve">جدول اجرای دوره کارشناسی حرفه ای </w:t>
      </w:r>
      <w:r w:rsidR="00607752">
        <w:rPr>
          <w:rFonts w:cs="B Titr" w:hint="cs"/>
          <w:b/>
          <w:bCs/>
          <w:sz w:val="32"/>
          <w:szCs w:val="32"/>
          <w:rtl/>
          <w:lang w:bidi="fa-IR"/>
        </w:rPr>
        <w:t xml:space="preserve">حقوق قضایی </w:t>
      </w:r>
      <w:r w:rsidRPr="00603603">
        <w:rPr>
          <w:rFonts w:cs="B Titr" w:hint="cs"/>
          <w:b/>
          <w:bCs/>
          <w:sz w:val="22"/>
          <w:szCs w:val="22"/>
          <w:highlight w:val="yellow"/>
          <w:rtl/>
          <w:lang w:bidi="fa-IR"/>
        </w:rPr>
        <w:t>(</w:t>
      </w:r>
      <w:r>
        <w:rPr>
          <w:rFonts w:cs="B Titr" w:hint="cs"/>
          <w:b/>
          <w:bCs/>
          <w:sz w:val="22"/>
          <w:szCs w:val="22"/>
          <w:highlight w:val="yellow"/>
          <w:rtl/>
          <w:lang w:bidi="fa-IR"/>
        </w:rPr>
        <w:t>7</w:t>
      </w:r>
      <w:r w:rsidR="00771C9C">
        <w:rPr>
          <w:rFonts w:cs="B Titr" w:hint="cs"/>
          <w:b/>
          <w:bCs/>
          <w:sz w:val="22"/>
          <w:szCs w:val="22"/>
          <w:highlight w:val="yellow"/>
          <w:rtl/>
          <w:lang w:bidi="fa-IR"/>
        </w:rPr>
        <w:t>0</w:t>
      </w:r>
      <w:r w:rsidRPr="00603603">
        <w:rPr>
          <w:rFonts w:cs="B Titr" w:hint="cs"/>
          <w:b/>
          <w:bCs/>
          <w:sz w:val="22"/>
          <w:szCs w:val="22"/>
          <w:highlight w:val="yellow"/>
          <w:rtl/>
          <w:lang w:bidi="fa-IR"/>
        </w:rPr>
        <w:t>+بدون جبرانی)</w:t>
      </w:r>
    </w:p>
    <w:tbl>
      <w:tblPr>
        <w:tblStyle w:val="TableGrid"/>
        <w:bidiVisual/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4985"/>
        <w:gridCol w:w="563"/>
        <w:gridCol w:w="564"/>
        <w:gridCol w:w="586"/>
        <w:gridCol w:w="2504"/>
      </w:tblGrid>
      <w:tr w:rsidR="003E4822" w:rsidTr="00F24AF0">
        <w:trPr>
          <w:trHeight w:val="319"/>
          <w:jc w:val="center"/>
        </w:trPr>
        <w:tc>
          <w:tcPr>
            <w:tcW w:w="833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E4822" w:rsidRPr="003F0DEA" w:rsidRDefault="003E4822" w:rsidP="00FC7700">
            <w:pPr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دروس</w:t>
            </w:r>
          </w:p>
        </w:tc>
        <w:tc>
          <w:tcPr>
            <w:tcW w:w="4985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3E4822" w:rsidRPr="003F0DEA" w:rsidRDefault="003E4822" w:rsidP="00FC7700">
            <w:pPr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0DEA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127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3E4822" w:rsidRPr="00D46740" w:rsidRDefault="003E4822" w:rsidP="00FC7700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467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تعدادواحد</w:t>
            </w:r>
          </w:p>
        </w:tc>
        <w:tc>
          <w:tcPr>
            <w:tcW w:w="58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3E4822" w:rsidRPr="00D46740" w:rsidRDefault="003E4822" w:rsidP="00FC7700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467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467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2504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E4822" w:rsidRPr="003F0DEA" w:rsidRDefault="003E4822" w:rsidP="00FC7700">
            <w:pPr>
              <w:spacing w:line="21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0DEA">
              <w:rPr>
                <w:rFonts w:cs="B Nazanin" w:hint="cs"/>
                <w:b/>
                <w:bCs/>
                <w:rtl/>
                <w:lang w:bidi="fa-IR"/>
              </w:rPr>
              <w:t>دروس پیش نیاز</w:t>
            </w:r>
            <w:r w:rsidR="00EB3D9F">
              <w:rPr>
                <w:rFonts w:cs="B Nazanin" w:hint="cs"/>
                <w:b/>
                <w:bCs/>
                <w:rtl/>
                <w:lang w:bidi="fa-IR"/>
              </w:rPr>
              <w:t>- هم نیاز</w:t>
            </w:r>
          </w:p>
        </w:tc>
      </w:tr>
      <w:tr w:rsidR="00FC7700" w:rsidTr="00F24AF0">
        <w:trPr>
          <w:trHeight w:val="306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3E4822" w:rsidRDefault="003E4822" w:rsidP="00FC7700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Merge/>
            <w:tcBorders>
              <w:bottom w:val="thinThickThinSmallGap" w:sz="24" w:space="0" w:color="auto"/>
            </w:tcBorders>
          </w:tcPr>
          <w:p w:rsidR="003E4822" w:rsidRDefault="003E4822" w:rsidP="00FC7700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63" w:type="dxa"/>
            <w:tcBorders>
              <w:bottom w:val="thinThickThinSmallGap" w:sz="24" w:space="0" w:color="auto"/>
            </w:tcBorders>
          </w:tcPr>
          <w:p w:rsidR="003E4822" w:rsidRPr="003E4822" w:rsidRDefault="00802FE8" w:rsidP="00FC770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4" w:type="dxa"/>
            <w:tcBorders>
              <w:bottom w:val="thinThickThinSmallGap" w:sz="24" w:space="0" w:color="auto"/>
            </w:tcBorders>
          </w:tcPr>
          <w:p w:rsidR="003E4822" w:rsidRPr="003E4822" w:rsidRDefault="00802FE8" w:rsidP="00FC770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6" w:type="dxa"/>
            <w:vMerge/>
            <w:tcBorders>
              <w:bottom w:val="thinThickThinSmallGap" w:sz="24" w:space="0" w:color="auto"/>
            </w:tcBorders>
          </w:tcPr>
          <w:p w:rsidR="003E4822" w:rsidRDefault="003E4822" w:rsidP="00FC7700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504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3E4822" w:rsidRDefault="003E4822" w:rsidP="00FC7700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</w:tr>
      <w:tr w:rsidR="0099020E" w:rsidRPr="00F016EC" w:rsidTr="00F24AF0">
        <w:trPr>
          <w:trHeight w:val="343"/>
          <w:jc w:val="center"/>
        </w:trPr>
        <w:tc>
          <w:tcPr>
            <w:tcW w:w="833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btLr"/>
            <w:vAlign w:val="center"/>
          </w:tcPr>
          <w:p w:rsidR="0099020E" w:rsidRPr="003F0DEA" w:rsidRDefault="0099020E" w:rsidP="00EB3D9F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1-</w:t>
            </w:r>
            <w:r w:rsidR="00EB3D9F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 xml:space="preserve">  واحد</w:t>
            </w:r>
          </w:p>
        </w:tc>
        <w:tc>
          <w:tcPr>
            <w:tcW w:w="4985" w:type="dxa"/>
            <w:tcBorders>
              <w:top w:val="thinThickThinSmallGap" w:sz="24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کاربینی</w:t>
            </w:r>
          </w:p>
        </w:tc>
        <w:tc>
          <w:tcPr>
            <w:tcW w:w="563" w:type="dxa"/>
            <w:tcBorders>
              <w:top w:val="thinThickThinSmallGap" w:sz="24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64" w:type="dxa"/>
            <w:tcBorders>
              <w:top w:val="thinThickThinSmallGap" w:sz="24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tcBorders>
              <w:top w:val="thinThickThinSmallGap" w:sz="24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2504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9020E" w:rsidRPr="00F016EC" w:rsidRDefault="00771C9C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اندیشه اسلامی 2 / انسان در اسلام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ورزش1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اساسی 2</w:t>
            </w:r>
          </w:p>
        </w:tc>
        <w:tc>
          <w:tcPr>
            <w:tcW w:w="563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564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bidi w:val="0"/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اصول فقه 2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اداری 2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  <w:lang w:bidi="fa-IR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جامعه شناسی حقوق</w:t>
            </w:r>
          </w:p>
        </w:tc>
        <w:tc>
          <w:tcPr>
            <w:tcW w:w="563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مدنی 6(عقودمعین 1)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تجارت 3(اسنادتجاری)</w:t>
            </w:r>
          </w:p>
        </w:tc>
        <w:tc>
          <w:tcPr>
            <w:tcW w:w="563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  <w:bottom w:val="single" w:sz="12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EB3D9F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حقوق جزای اختصاصی1(جرائم علیه اموال ومالکیت)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99020E" w:rsidRPr="00F016EC" w:rsidTr="00F24AF0">
        <w:trPr>
          <w:trHeight w:val="343"/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textDirection w:val="btLr"/>
            <w:vAlign w:val="center"/>
          </w:tcPr>
          <w:p w:rsidR="0099020E" w:rsidRPr="003F0DEA" w:rsidRDefault="0099020E" w:rsidP="00667618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2-</w:t>
            </w:r>
            <w:r w:rsidR="00667618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 xml:space="preserve">  واحد</w:t>
            </w:r>
          </w:p>
        </w:tc>
        <w:tc>
          <w:tcPr>
            <w:tcW w:w="4985" w:type="dxa"/>
            <w:tcBorders>
              <w:top w:val="single" w:sz="12" w:space="0" w:color="auto"/>
            </w:tcBorders>
            <w:vAlign w:val="center"/>
          </w:tcPr>
          <w:p w:rsidR="0099020E" w:rsidRPr="00F016EC" w:rsidRDefault="00A61C03" w:rsidP="0099020E">
            <w:pPr>
              <w:bidi w:val="0"/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انقلاب اسلامی ایران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99020E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99020E" w:rsidRDefault="0099020E" w:rsidP="0099020E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اخلاق حرفه ای مشاغل حقوقی</w:t>
            </w:r>
          </w:p>
        </w:tc>
        <w:tc>
          <w:tcPr>
            <w:tcW w:w="563" w:type="dxa"/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99020E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99020E" w:rsidRDefault="0099020E" w:rsidP="0099020E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متون حقوقی</w:t>
            </w:r>
          </w:p>
        </w:tc>
        <w:tc>
          <w:tcPr>
            <w:tcW w:w="563" w:type="dxa"/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564" w:type="dxa"/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A61C03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بشر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A61C03" w:rsidP="00771C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مذاکره و فن دفاع</w:t>
            </w:r>
          </w:p>
        </w:tc>
        <w:tc>
          <w:tcPr>
            <w:tcW w:w="563" w:type="dxa"/>
            <w:vAlign w:val="center"/>
          </w:tcPr>
          <w:p w:rsidR="00771C9C" w:rsidRPr="00F016EC" w:rsidRDefault="00A61C03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A61C03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99020E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99020E" w:rsidRDefault="0099020E" w:rsidP="0099020E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تنظیم قراردادها ولایحه نویسی </w:t>
            </w:r>
          </w:p>
        </w:tc>
        <w:tc>
          <w:tcPr>
            <w:tcW w:w="563" w:type="dxa"/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99020E" w:rsidRPr="00F016EC" w:rsidRDefault="00A61C03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667618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667618" w:rsidRDefault="00667618" w:rsidP="0099020E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667618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ادله اثبات دعوی</w:t>
            </w:r>
          </w:p>
        </w:tc>
        <w:tc>
          <w:tcPr>
            <w:tcW w:w="563" w:type="dxa"/>
            <w:vAlign w:val="center"/>
          </w:tcPr>
          <w:p w:rsidR="00667618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667618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667618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667618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حرفه های مرتبط بانهادقضایی(وکالت وکارشناسی)</w:t>
            </w:r>
          </w:p>
        </w:tc>
        <w:tc>
          <w:tcPr>
            <w:tcW w:w="563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حقوق جزای اختصاصی3(جرائم علیه تمامیت جسمانی اشخاص)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99020E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  <w:bottom w:val="single" w:sz="12" w:space="0" w:color="auto"/>
            </w:tcBorders>
          </w:tcPr>
          <w:p w:rsidR="0099020E" w:rsidRDefault="0099020E" w:rsidP="0099020E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tcBorders>
              <w:bottom w:val="single" w:sz="12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کارورزی1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99020E" w:rsidRPr="00F016EC" w:rsidRDefault="002C2DEA" w:rsidP="0099020E">
            <w:pPr>
              <w:spacing w:line="216" w:lineRule="auto"/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کاربینی</w:t>
            </w:r>
          </w:p>
        </w:tc>
      </w:tr>
      <w:tr w:rsidR="0099020E" w:rsidRPr="00F016EC" w:rsidTr="00F24AF0">
        <w:trPr>
          <w:trHeight w:val="343"/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textDirection w:val="btLr"/>
            <w:vAlign w:val="center"/>
          </w:tcPr>
          <w:p w:rsidR="0099020E" w:rsidRPr="003F0DEA" w:rsidRDefault="0099020E" w:rsidP="0066761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ترم 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667618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 xml:space="preserve"> واحد</w:t>
            </w:r>
          </w:p>
        </w:tc>
        <w:tc>
          <w:tcPr>
            <w:tcW w:w="4985" w:type="dxa"/>
            <w:tcBorders>
              <w:top w:val="single" w:sz="12" w:space="0" w:color="auto"/>
            </w:tcBorders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تحلیلی صدر اسلام / تاریخ امامت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99020E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99020E" w:rsidRDefault="0099020E" w:rsidP="0099020E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مدنی 7(عقودمعین2)</w:t>
            </w:r>
          </w:p>
        </w:tc>
        <w:tc>
          <w:tcPr>
            <w:tcW w:w="563" w:type="dxa"/>
            <w:vAlign w:val="center"/>
          </w:tcPr>
          <w:p w:rsidR="0099020E" w:rsidRPr="00F016EC" w:rsidRDefault="0099020E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86" w:type="dxa"/>
            <w:vAlign w:val="center"/>
          </w:tcPr>
          <w:p w:rsidR="0099020E" w:rsidRPr="00F016EC" w:rsidRDefault="00667618" w:rsidP="0099020E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99020E" w:rsidRPr="00F016EC" w:rsidRDefault="00667618" w:rsidP="0099020E">
            <w:pPr>
              <w:bidi w:val="0"/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مدنی 6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آئین دادرسی مدنی 3</w:t>
            </w:r>
          </w:p>
        </w:tc>
        <w:tc>
          <w:tcPr>
            <w:tcW w:w="563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667618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جزای اختصاصی2(جرائم علیه مصالح عمومی کشور)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تجارت 4(حقوق شرکت ها وورشکستگی)</w:t>
            </w:r>
          </w:p>
        </w:tc>
        <w:tc>
          <w:tcPr>
            <w:tcW w:w="563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حقوق تجارت 3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آئین دادرسی کیفری 2</w:t>
            </w:r>
            <w:r w:rsidR="00771C9C"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64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667618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667618" w:rsidRDefault="00667618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667618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جرم شناسی</w:t>
            </w:r>
          </w:p>
        </w:tc>
        <w:tc>
          <w:tcPr>
            <w:tcW w:w="563" w:type="dxa"/>
            <w:vAlign w:val="center"/>
          </w:tcPr>
          <w:p w:rsidR="00667618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667618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667618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667618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667618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حقوق مدنی 5(خانواده)</w:t>
            </w:r>
          </w:p>
        </w:tc>
        <w:tc>
          <w:tcPr>
            <w:tcW w:w="563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  <w:bottom w:val="single" w:sz="12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مدنی8(وصیت و ارث)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2504" w:type="dxa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مدنی 6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textDirection w:val="btLr"/>
            <w:vAlign w:val="center"/>
          </w:tcPr>
          <w:p w:rsidR="00771C9C" w:rsidRPr="003F0DEA" w:rsidRDefault="00771C9C" w:rsidP="00771C9C">
            <w:pPr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4-</w:t>
            </w:r>
            <w:r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16  واحد</w:t>
            </w:r>
          </w:p>
        </w:tc>
        <w:tc>
          <w:tcPr>
            <w:tcW w:w="4985" w:type="dxa"/>
            <w:tcBorders>
              <w:top w:val="single" w:sz="12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تفسیرموضوعی قرآن کریم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2C2DEA" w:rsidP="002C2DEA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طرق فوق العاده شکایت ازاحکام وقرارهای محاکم</w:t>
            </w:r>
          </w:p>
        </w:tc>
        <w:tc>
          <w:tcPr>
            <w:tcW w:w="563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جرائم سایبری</w:t>
            </w:r>
          </w:p>
        </w:tc>
        <w:tc>
          <w:tcPr>
            <w:tcW w:w="563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جزای اختصاصی 1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روش های جایگزین حل وفصل اختلافات</w:t>
            </w:r>
          </w:p>
        </w:tc>
        <w:tc>
          <w:tcPr>
            <w:tcW w:w="563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تطبیقی</w:t>
            </w:r>
          </w:p>
        </w:tc>
        <w:tc>
          <w:tcPr>
            <w:tcW w:w="563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43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2C2DEA" w:rsidP="00771C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وظایف ومسئولیت های قضات</w:t>
            </w:r>
          </w:p>
        </w:tc>
        <w:tc>
          <w:tcPr>
            <w:tcW w:w="563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1</w:t>
            </w:r>
          </w:p>
        </w:tc>
        <w:tc>
          <w:tcPr>
            <w:tcW w:w="564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586" w:type="dxa"/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حقوق بین المللی عمومی 2</w:t>
            </w:r>
          </w:p>
        </w:tc>
        <w:tc>
          <w:tcPr>
            <w:tcW w:w="563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64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86" w:type="dxa"/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2C2DEA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-</w:t>
            </w:r>
          </w:p>
        </w:tc>
      </w:tr>
      <w:tr w:rsidR="00771C9C" w:rsidRPr="00F016EC" w:rsidTr="00F24AF0">
        <w:trPr>
          <w:trHeight w:val="331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771C9C" w:rsidRDefault="00771C9C" w:rsidP="00771C9C">
            <w:pPr>
              <w:spacing w:line="216" w:lineRule="auto"/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985" w:type="dxa"/>
            <w:tcBorders>
              <w:bottom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کارورزی2</w:t>
            </w:r>
          </w:p>
        </w:tc>
        <w:tc>
          <w:tcPr>
            <w:tcW w:w="563" w:type="dxa"/>
            <w:tcBorders>
              <w:bottom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0</w:t>
            </w:r>
          </w:p>
        </w:tc>
        <w:tc>
          <w:tcPr>
            <w:tcW w:w="564" w:type="dxa"/>
            <w:tcBorders>
              <w:bottom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586" w:type="dxa"/>
            <w:tcBorders>
              <w:bottom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2504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کارورزی1</w:t>
            </w:r>
          </w:p>
        </w:tc>
      </w:tr>
      <w:tr w:rsidR="00771C9C" w:rsidRPr="00F016EC" w:rsidTr="00F24AF0">
        <w:trPr>
          <w:trHeight w:val="20"/>
          <w:jc w:val="center"/>
        </w:trPr>
        <w:tc>
          <w:tcPr>
            <w:tcW w:w="833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btLr"/>
            <w:vAlign w:val="center"/>
          </w:tcPr>
          <w:p w:rsidR="00771C9C" w:rsidRPr="00F016EC" w:rsidRDefault="00771C9C" w:rsidP="00771C9C">
            <w:pPr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16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دروس جبرانی</w:t>
            </w:r>
          </w:p>
        </w:tc>
        <w:tc>
          <w:tcPr>
            <w:tcW w:w="4985" w:type="dxa"/>
            <w:tcBorders>
              <w:top w:val="thinThickThinSmallGap" w:sz="24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اجرای احکام مدنی</w:t>
            </w:r>
          </w:p>
        </w:tc>
        <w:tc>
          <w:tcPr>
            <w:tcW w:w="563" w:type="dxa"/>
            <w:tcBorders>
              <w:top w:val="thinThickThinSmallGap" w:sz="24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4" w:type="dxa"/>
            <w:tcBorders>
              <w:top w:val="thinThickThinSmallGap" w:sz="24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6" w:type="dxa"/>
            <w:tcBorders>
              <w:top w:val="thinThickThinSmallGap" w:sz="24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04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016EC">
              <w:rPr>
                <w:rFonts w:ascii="2  Lotus" w:hAnsi="2  Lotus" w:cs="B Bad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سایر پذیرفته شدگان ملزم به گذراندن 6 واحد جبرانی میباشند.</w:t>
            </w:r>
          </w:p>
        </w:tc>
      </w:tr>
      <w:tr w:rsidR="00771C9C" w:rsidRPr="00F016EC" w:rsidTr="00F24AF0">
        <w:trPr>
          <w:trHeight w:val="70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</w:tcBorders>
          </w:tcPr>
          <w:p w:rsidR="00771C9C" w:rsidRPr="0099020E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4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اجرای احکام کیفری</w:t>
            </w: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04" w:type="dxa"/>
            <w:vMerge/>
            <w:tcBorders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71C9C" w:rsidRPr="00F016EC" w:rsidTr="00F24AF0">
        <w:trPr>
          <w:trHeight w:val="70"/>
          <w:jc w:val="center"/>
        </w:trPr>
        <w:tc>
          <w:tcPr>
            <w:tcW w:w="833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771C9C" w:rsidRPr="0099020E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</w:tc>
        <w:tc>
          <w:tcPr>
            <w:tcW w:w="4985" w:type="dxa"/>
            <w:tcBorders>
              <w:top w:val="single" w:sz="2" w:space="0" w:color="auto"/>
              <w:bottom w:val="thinThickThinSmallGap" w:sz="24" w:space="0" w:color="auto"/>
            </w:tcBorders>
            <w:vAlign w:val="center"/>
          </w:tcPr>
          <w:p w:rsidR="00771C9C" w:rsidRPr="00F016EC" w:rsidRDefault="00F24AF0" w:rsidP="00771C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آییئ نگارش حقوقی</w:t>
            </w:r>
          </w:p>
        </w:tc>
        <w:tc>
          <w:tcPr>
            <w:tcW w:w="563" w:type="dxa"/>
            <w:tcBorders>
              <w:top w:val="single" w:sz="2" w:space="0" w:color="auto"/>
              <w:bottom w:val="thinThickThinSmallGap" w:sz="24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4" w:type="dxa"/>
            <w:tcBorders>
              <w:top w:val="single" w:sz="2" w:space="0" w:color="auto"/>
              <w:bottom w:val="thinThickThinSmallGap" w:sz="24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86" w:type="dxa"/>
            <w:tcBorders>
              <w:top w:val="single" w:sz="2" w:space="0" w:color="auto"/>
              <w:bottom w:val="thinThickThinSmallGap" w:sz="24" w:space="0" w:color="auto"/>
            </w:tcBorders>
            <w:vAlign w:val="center"/>
          </w:tcPr>
          <w:p w:rsidR="00771C9C" w:rsidRPr="00F016EC" w:rsidRDefault="00F24AF0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04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71C9C" w:rsidRPr="00F016EC" w:rsidRDefault="00771C9C" w:rsidP="00771C9C">
            <w:pPr>
              <w:spacing w:line="216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71C9C" w:rsidTr="00F24AF0">
        <w:trPr>
          <w:trHeight w:val="343"/>
          <w:jc w:val="center"/>
        </w:trPr>
        <w:tc>
          <w:tcPr>
            <w:tcW w:w="10035" w:type="dxa"/>
            <w:gridSpan w:val="6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71C9C" w:rsidRPr="003C7EB2" w:rsidRDefault="00771C9C" w:rsidP="00771C9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گذراندن درس دانش و جمعیت خانواده در مقطع کاردانی</w:t>
            </w:r>
          </w:p>
        </w:tc>
      </w:tr>
    </w:tbl>
    <w:p w:rsidR="003E4822" w:rsidRPr="00603603" w:rsidRDefault="003E4822" w:rsidP="00F24AF0">
      <w:pPr>
        <w:bidi w:val="0"/>
        <w:jc w:val="center"/>
        <w:rPr>
          <w:rFonts w:cs="B Titr"/>
          <w:b/>
          <w:bCs/>
          <w:sz w:val="32"/>
          <w:szCs w:val="32"/>
          <w:lang w:bidi="fa-IR"/>
        </w:rPr>
      </w:pPr>
      <w:bookmarkStart w:id="0" w:name="_GoBack"/>
      <w:bookmarkEnd w:id="0"/>
    </w:p>
    <w:sectPr w:rsidR="003E4822" w:rsidRPr="00603603" w:rsidSect="00771C9C">
      <w:pgSz w:w="11906" w:h="16838"/>
      <w:pgMar w:top="426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2  Lotus">
    <w:altName w:val="Times New Roman"/>
    <w:panose1 w:val="00000000000000000000"/>
    <w:charset w:val="00"/>
    <w:family w:val="roman"/>
    <w:notTrueType/>
    <w:pitch w:val="default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22"/>
    <w:rsid w:val="00251C68"/>
    <w:rsid w:val="002C2DEA"/>
    <w:rsid w:val="003E4822"/>
    <w:rsid w:val="00607752"/>
    <w:rsid w:val="00667618"/>
    <w:rsid w:val="00771C9C"/>
    <w:rsid w:val="00802FE8"/>
    <w:rsid w:val="0099020E"/>
    <w:rsid w:val="00A61C03"/>
    <w:rsid w:val="00D86DC0"/>
    <w:rsid w:val="00EB3D9F"/>
    <w:rsid w:val="00F016EC"/>
    <w:rsid w:val="00F24AF0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0B7F"/>
  <w15:chartTrackingRefBased/>
  <w15:docId w15:val="{8AD12477-DDC8-4714-BD9B-F8FB9E7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F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abtintejarat.ir</cp:lastModifiedBy>
  <cp:revision>3</cp:revision>
  <cp:lastPrinted>2024-07-11T06:56:00Z</cp:lastPrinted>
  <dcterms:created xsi:type="dcterms:W3CDTF">2024-02-19T07:44:00Z</dcterms:created>
  <dcterms:modified xsi:type="dcterms:W3CDTF">2024-07-11T06:57:00Z</dcterms:modified>
</cp:coreProperties>
</file>